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</w:t>
      </w:r>
      <w:r w:rsidR="009C6011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A90D79" w:rsidRDefault="00A90D79" w:rsidP="00F45350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A90D79">
        <w:rPr>
          <w:rFonts w:ascii="Calibri" w:eastAsia="Times New Roman" w:hAnsi="Calibri" w:cs="Times New Roman"/>
          <w:b/>
          <w:color w:val="0070C0"/>
          <w:lang w:eastAsia="pl-PL"/>
        </w:rPr>
        <w:t>„</w:t>
      </w:r>
      <w:r w:rsidR="006D42C0" w:rsidRPr="006D42C0">
        <w:rPr>
          <w:rFonts w:ascii="Calibri" w:eastAsia="Times New Roman" w:hAnsi="Calibri" w:cs="Times New Roman"/>
          <w:b/>
          <w:color w:val="0070C0"/>
          <w:lang w:eastAsia="pl-PL"/>
        </w:rPr>
        <w:t xml:space="preserve">Czyszczenie wpustów ulicznych i  </w:t>
      </w:r>
      <w:proofErr w:type="spellStart"/>
      <w:r w:rsidR="006D42C0" w:rsidRPr="006D42C0">
        <w:rPr>
          <w:rFonts w:ascii="Calibri" w:eastAsia="Times New Roman" w:hAnsi="Calibri" w:cs="Times New Roman"/>
          <w:b/>
          <w:color w:val="0070C0"/>
          <w:lang w:eastAsia="pl-PL"/>
        </w:rPr>
        <w:t>przykanalików</w:t>
      </w:r>
      <w:proofErr w:type="spellEnd"/>
      <w:r w:rsidR="006D42C0" w:rsidRPr="006D42C0">
        <w:rPr>
          <w:rFonts w:ascii="Calibri" w:eastAsia="Times New Roman" w:hAnsi="Calibri" w:cs="Times New Roman"/>
          <w:b/>
          <w:color w:val="0070C0"/>
          <w:lang w:eastAsia="pl-PL"/>
        </w:rPr>
        <w:t xml:space="preserve"> wraz z wywiezieniem i utylizacją urobku</w:t>
      </w:r>
      <w:r w:rsidRPr="00A90D79">
        <w:rPr>
          <w:rFonts w:ascii="Calibri" w:eastAsia="Times New Roman" w:hAnsi="Calibri" w:cs="Times New Roman"/>
          <w:b/>
          <w:color w:val="0070C0"/>
          <w:lang w:eastAsia="pl-PL"/>
        </w:rPr>
        <w:t>”.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I. Teren gmin: Buk, Dopiewo, Komorniki Stęszew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II. Teren gmin: Tarnowo Podgórne, Rokietnica, Suchy Las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A90D79" w:rsidRPr="00A90D79" w:rsidRDefault="00A90D79" w:rsidP="00A90D79">
      <w:pPr>
        <w:pStyle w:val="Akapitzlist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III: Teren gmin: Murowana Goślina, Czerwonak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94808" w:rsidRPr="00784B50" w:rsidRDefault="00C94808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lastRenderedPageBreak/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IV. Teren gmin: Kostrzyn, Pobiedziska, Swarzędz, Kleszczewo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V: Teren gmin: Kórnik, Mosina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A90D79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wykonać </w:t>
      </w:r>
      <w:r w:rsidR="006D42C0">
        <w:rPr>
          <w:rFonts w:ascii="Calibri" w:eastAsia="Times New Roman" w:hAnsi="Calibri" w:cs="Times New Roman"/>
          <w:bCs/>
          <w:lang w:eastAsia="pl-PL"/>
        </w:rPr>
        <w:t>jednokrotne czyszczenie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 w </w:t>
      </w:r>
      <w:r w:rsidR="006D42C0">
        <w:rPr>
          <w:rFonts w:ascii="Calibri" w:eastAsia="Times New Roman" w:hAnsi="Calibri" w:cs="Times New Roman"/>
          <w:bCs/>
          <w:lang w:eastAsia="pl-PL"/>
        </w:rPr>
        <w:t>terminie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I. Teren gmin: Buk, Dopiewo, Komorniki Stęszew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II. Teren gmin: Tarnowo Podgórne, Rokietnica, Suchy Las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III: Teren gmin: Murowana Goślina, Czerwonak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IV. Teren gmin: Kostrzyn, Pobiedziska, Swarzędz, Kleszczewo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V: Teren gmin: Kórnik, Mosina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A90D79">
        <w:rPr>
          <w:rFonts w:ascii="Calibri" w:eastAsia="Times New Roman" w:hAnsi="Calibri" w:cs="Times New Roman"/>
          <w:b/>
          <w:lang w:eastAsia="pl-PL"/>
        </w:rPr>
        <w:t>licząc od dnia zlecenia usługi przez Zamawiającego.</w:t>
      </w:r>
    </w:p>
    <w:p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</w:t>
      </w:r>
      <w:r w:rsidRPr="00784B50">
        <w:rPr>
          <w:rFonts w:ascii="Calibri" w:eastAsia="Times New Roman" w:hAnsi="Calibri" w:cs="Arial"/>
          <w:lang w:eastAsia="pl-PL"/>
        </w:rPr>
        <w:lastRenderedPageBreak/>
        <w:t xml:space="preserve">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CD0454" w:rsidRPr="00784B50" w:rsidRDefault="008B0C9F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lang w:eastAsia="pl-PL"/>
        </w:rPr>
        <w:t xml:space="preserve"> przedsiębiorcą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zgodnie z Ustawą z dnia 2 lipca 2004 o swobodzie działalności gospodarczej  (</w:t>
      </w:r>
      <w:r>
        <w:rPr>
          <w:rFonts w:ascii="Calibri" w:eastAsia="Times New Roman" w:hAnsi="Calibri" w:cs="Times New Roman"/>
          <w:lang w:eastAsia="pl-PL"/>
        </w:rPr>
        <w:t>tj.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Dz.U.2017 poz. 2168</w:t>
      </w:r>
      <w:r>
        <w:rPr>
          <w:rFonts w:ascii="Calibri" w:eastAsia="Times New Roman" w:hAnsi="Calibri" w:cs="Times New Roman"/>
          <w:lang w:eastAsia="pl-PL"/>
        </w:rPr>
        <w:t>).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Za </w:t>
      </w:r>
      <w:proofErr w:type="spellStart"/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mikroprzedsiębiorcę</w:t>
      </w:r>
      <w:proofErr w:type="spellEnd"/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10 pracowników  oraz osiągnął roczny obrót netto ze sprzedaży towarów ,,wyrobów i usług oraz operacji finansowych nieprzekraczający równowartości w złotych 2 milionów euro , lub sumy aktywów jego bilansu  sporządzonego na koniec jednego z tych lat nie przekroczyły równowartości w złotych 2 milionów euro.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małego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50 pracowników  oraz osiągnął roczny obrót netto ze sprzedaży towarów ,,wyrobów i usług oraz operacji finansowych nieprzekraczający równowartości w złotych 10 milionów euro , lub sumy aktywów jego bilansu  sporządzonego na koniec jednego z tych lat nie przekroczyły równowartości w złotych 10 milionów euro.</w:t>
      </w:r>
    </w:p>
    <w:p w:rsidR="00CD0454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średniego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250 pracowników  oraz osiągnął roczny obrót netto ze sprzedaży towarów ,,wyrobów i usług oraz operacji finansowych nieprzekraczający równowartości w złotych 50 milionów euro , lub sumy aktywów jego bilansu  sporządzonego na koniec jednego z tych lat nie przekroczyły równowartości w złotych 43 milionów euro.</w:t>
      </w:r>
    </w:p>
    <w:p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1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2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A90D79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3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 w:rsidR="00CD0454"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4</w:t>
      </w:r>
      <w:r>
        <w:rPr>
          <w:rFonts w:ascii="Calibri" w:eastAsia="Times New Roman" w:hAnsi="Calibri" w:cs="Times New Roman"/>
          <w:bCs/>
          <w:lang w:eastAsia="pl-PL"/>
        </w:rPr>
        <w:t>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90D79" w:rsidRDefault="00A90D79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90D79" w:rsidRPr="00784B50" w:rsidRDefault="00A90D79" w:rsidP="00A90D79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5: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6D42C0" w:rsidRDefault="006D42C0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2D17" w:rsidRPr="00032D17" w:rsidRDefault="00032D17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>okumenty, o których mowa w rozdz. VII pkt 10</w:t>
      </w:r>
      <w:r w:rsidR="00FD0031">
        <w:rPr>
          <w:rFonts w:ascii="Calibri" w:eastAsia="Times New Roman" w:hAnsi="Calibri" w:cs="Times New Roman"/>
          <w:lang w:eastAsia="pl-PL"/>
        </w:rPr>
        <w:t xml:space="preserve"> SIWZ</w:t>
      </w:r>
      <w:r w:rsidRPr="00032D17">
        <w:rPr>
          <w:rFonts w:ascii="Calibri" w:eastAsia="Times New Roman" w:hAnsi="Calibri" w:cs="Times New Roman"/>
          <w:lang w:eastAsia="pl-PL"/>
        </w:rPr>
        <w:t xml:space="preserve"> dostępne są pod adresem internetowym: </w:t>
      </w:r>
    </w:p>
    <w:p w:rsid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32D17">
        <w:rPr>
          <w:rFonts w:ascii="Calibri" w:eastAsia="Times New Roman" w:hAnsi="Calibri" w:cs="Times New Roman"/>
          <w:lang w:eastAsia="pl-PL"/>
        </w:rPr>
        <w:t>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9B72BF" w:rsidRPr="00032D17" w:rsidRDefault="009B72BF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17" w:rsidRPr="00032D17" w:rsidRDefault="00032D17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>okumenty, o których mowa w rozdz. VII pkt 1</w:t>
      </w:r>
      <w:r w:rsidR="001B1BEC">
        <w:rPr>
          <w:rFonts w:ascii="Calibri" w:eastAsia="Times New Roman" w:hAnsi="Calibri" w:cs="Times New Roman"/>
          <w:lang w:eastAsia="pl-PL"/>
        </w:rPr>
        <w:t>1</w:t>
      </w:r>
      <w:r w:rsidR="00FD0031">
        <w:rPr>
          <w:rFonts w:ascii="Calibri" w:eastAsia="Times New Roman" w:hAnsi="Calibri" w:cs="Times New Roman"/>
          <w:lang w:eastAsia="pl-PL"/>
        </w:rPr>
        <w:t xml:space="preserve"> SIWZ</w:t>
      </w:r>
      <w:r>
        <w:rPr>
          <w:rFonts w:ascii="Calibri" w:eastAsia="Times New Roman" w:hAnsi="Calibri" w:cs="Times New Roman"/>
          <w:lang w:eastAsia="pl-PL"/>
        </w:rPr>
        <w:t xml:space="preserve"> tj.: 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(wskazać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dokument</w:t>
      </w:r>
      <w:r w:rsidR="00507907">
        <w:rPr>
          <w:rFonts w:ascii="Calibri" w:eastAsia="Times New Roman" w:hAnsi="Calibri" w:cs="Times New Roman"/>
          <w:i/>
          <w:color w:val="0070C0"/>
          <w:lang w:eastAsia="pl-PL"/>
        </w:rPr>
        <w:t>/y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oraz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nazwę postępowania, nr umowy itp., 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tzn. dane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pozwalając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>e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 Zamawiającemu na właściwą identyfikację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dokumentu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)</w:t>
      </w:r>
    </w:p>
    <w:p w:rsid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32D17" w:rsidRPr="00784B50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Pr="00784B50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Pr="00784B50" w:rsidRDefault="009B72BF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9B72BF" w:rsidRPr="00784B50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Pr="00784B50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P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60"/>
    <w:multiLevelType w:val="hybridMultilevel"/>
    <w:tmpl w:val="0FB05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3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32D17"/>
    <w:rsid w:val="000C729A"/>
    <w:rsid w:val="00161F12"/>
    <w:rsid w:val="001846E7"/>
    <w:rsid w:val="001B1BEC"/>
    <w:rsid w:val="00226E7B"/>
    <w:rsid w:val="003F6AC2"/>
    <w:rsid w:val="00507907"/>
    <w:rsid w:val="006D42C0"/>
    <w:rsid w:val="007C7F8B"/>
    <w:rsid w:val="007D67D5"/>
    <w:rsid w:val="008B096A"/>
    <w:rsid w:val="008B0C9F"/>
    <w:rsid w:val="009B72BF"/>
    <w:rsid w:val="009C6011"/>
    <w:rsid w:val="00A90D79"/>
    <w:rsid w:val="00B5040C"/>
    <w:rsid w:val="00B73122"/>
    <w:rsid w:val="00C94808"/>
    <w:rsid w:val="00CD0454"/>
    <w:rsid w:val="00F32434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C9C1-C165-458E-B913-F1D61CC9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2018-04-17T06:51:00Z</cp:lastPrinted>
  <dcterms:created xsi:type="dcterms:W3CDTF">2018-03-22T08:08:00Z</dcterms:created>
  <dcterms:modified xsi:type="dcterms:W3CDTF">2018-04-17T06:52:00Z</dcterms:modified>
</cp:coreProperties>
</file>